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93" w:rsidRPr="008D1DF0" w:rsidRDefault="00B50893" w:rsidP="008D1DF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The Further Education and Training Bill 2014 will:</w:t>
      </w:r>
    </w:p>
    <w:p w:rsidR="00E61984" w:rsidRDefault="008D1DF0" w:rsidP="008D1DF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repeal the </w:t>
      </w:r>
      <w:r w:rsidRPr="008D1DF0">
        <w:rPr>
          <w:rFonts w:ascii="Arial" w:hAnsi="Arial" w:cs="Arial"/>
          <w:i/>
          <w:sz w:val="22"/>
          <w:szCs w:val="22"/>
        </w:rPr>
        <w:t>Vocational Education, Training and Employment Act 2000</w:t>
      </w:r>
      <w:r w:rsidR="00AA5F3F">
        <w:rPr>
          <w:rFonts w:ascii="Arial" w:hAnsi="Arial" w:cs="Arial"/>
          <w:sz w:val="22"/>
          <w:szCs w:val="22"/>
        </w:rPr>
        <w:t>;</w:t>
      </w:r>
    </w:p>
    <w:p w:rsidR="008D1DF0" w:rsidRPr="008D1DF0" w:rsidRDefault="00AA5F3F" w:rsidP="008D1DF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</w:t>
      </w:r>
      <w:r w:rsidR="00036BAF">
        <w:rPr>
          <w:rFonts w:ascii="Arial" w:hAnsi="Arial" w:cs="Arial"/>
          <w:sz w:val="22"/>
          <w:szCs w:val="22"/>
        </w:rPr>
        <w:t>new training legislation for Queensland to support the Government’s reform priorities for vocational education and training (VET), including streamlining and modernising the State’s regulatory system for apprenticeships and traineeships; and</w:t>
      </w:r>
    </w:p>
    <w:p w:rsidR="00E61984" w:rsidRPr="008D1DF0" w:rsidRDefault="008D1DF0" w:rsidP="008D1DF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repeal the </w:t>
      </w:r>
      <w:r w:rsidRPr="008D1DF0">
        <w:rPr>
          <w:rFonts w:ascii="Arial" w:hAnsi="Arial" w:cs="Arial"/>
          <w:i/>
          <w:sz w:val="22"/>
          <w:szCs w:val="22"/>
        </w:rPr>
        <w:t>Higher Education (General Provisions) Act 2008</w:t>
      </w:r>
      <w:r>
        <w:rPr>
          <w:rFonts w:ascii="Arial" w:hAnsi="Arial" w:cs="Arial"/>
          <w:sz w:val="22"/>
          <w:szCs w:val="22"/>
        </w:rPr>
        <w:t>.</w:t>
      </w:r>
    </w:p>
    <w:p w:rsidR="00E61984" w:rsidRPr="00EF17D2" w:rsidRDefault="00AA5F3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Government commissioned the Queensland Skills and Training Taskforce to review the </w:t>
      </w:r>
      <w:r w:rsidR="00036BAF">
        <w:rPr>
          <w:rFonts w:ascii="Arial" w:hAnsi="Arial" w:cs="Arial"/>
          <w:sz w:val="22"/>
          <w:szCs w:val="22"/>
        </w:rPr>
        <w:t xml:space="preserve">VET </w:t>
      </w:r>
      <w:r>
        <w:rPr>
          <w:rFonts w:ascii="Arial" w:hAnsi="Arial" w:cs="Arial"/>
          <w:sz w:val="22"/>
          <w:szCs w:val="22"/>
        </w:rPr>
        <w:t>sector in Queensland, including the appre</w:t>
      </w:r>
      <w:r w:rsidR="00FE0248">
        <w:rPr>
          <w:rFonts w:ascii="Arial" w:hAnsi="Arial" w:cs="Arial"/>
          <w:sz w:val="22"/>
          <w:szCs w:val="22"/>
        </w:rPr>
        <w:t xml:space="preserve">nticeship and traineeship system </w:t>
      </w:r>
      <w:r w:rsidR="00E8298A">
        <w:rPr>
          <w:rFonts w:ascii="Arial" w:hAnsi="Arial" w:cs="Arial"/>
          <w:sz w:val="22"/>
          <w:szCs w:val="22"/>
        </w:rPr>
        <w:t xml:space="preserve">established </w:t>
      </w:r>
      <w:r w:rsidR="00FE0248">
        <w:rPr>
          <w:rFonts w:ascii="Arial" w:hAnsi="Arial" w:cs="Arial"/>
          <w:sz w:val="22"/>
          <w:szCs w:val="22"/>
        </w:rPr>
        <w:t xml:space="preserve">under the </w:t>
      </w:r>
      <w:r w:rsidR="00FE0248" w:rsidRPr="00FE0248">
        <w:rPr>
          <w:rFonts w:ascii="Arial" w:hAnsi="Arial" w:cs="Arial"/>
          <w:i/>
          <w:sz w:val="22"/>
          <w:szCs w:val="22"/>
        </w:rPr>
        <w:t>Vocational Education, Training and Employment Act 2000</w:t>
      </w:r>
      <w:r w:rsidR="00D0365F">
        <w:rPr>
          <w:rFonts w:ascii="Arial" w:hAnsi="Arial" w:cs="Arial"/>
          <w:sz w:val="22"/>
          <w:szCs w:val="22"/>
        </w:rPr>
        <w:t xml:space="preserve">. The Taskforce made eleven </w:t>
      </w:r>
      <w:r>
        <w:rPr>
          <w:rFonts w:ascii="Arial" w:hAnsi="Arial" w:cs="Arial"/>
          <w:sz w:val="22"/>
          <w:szCs w:val="22"/>
        </w:rPr>
        <w:t>recommendations to streamline and modernise arrangements for a</w:t>
      </w:r>
      <w:r w:rsidR="00EF17D2">
        <w:rPr>
          <w:rFonts w:ascii="Arial" w:hAnsi="Arial" w:cs="Arial"/>
          <w:sz w:val="22"/>
          <w:szCs w:val="22"/>
        </w:rPr>
        <w:t>pprenticeships and traineeships, all of which the Government accepted.</w:t>
      </w:r>
    </w:p>
    <w:p w:rsidR="00EF17D2" w:rsidRPr="00FE0248" w:rsidRDefault="00EF17D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Bill is being introduced as a result of the</w:t>
      </w:r>
      <w:r w:rsidR="00FE0248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Government commitment</w:t>
      </w:r>
      <w:r w:rsidR="00FA7DB0">
        <w:rPr>
          <w:rFonts w:ascii="Arial" w:hAnsi="Arial" w:cs="Arial"/>
          <w:sz w:val="22"/>
          <w:szCs w:val="22"/>
        </w:rPr>
        <w:t xml:space="preserve">s to reform the apprenticeship and traineeship system, also set out in </w:t>
      </w:r>
      <w:r w:rsidR="00FA7DB0" w:rsidRPr="00FA7DB0">
        <w:rPr>
          <w:rFonts w:ascii="Arial" w:hAnsi="Arial" w:cs="Arial"/>
          <w:i/>
          <w:sz w:val="22"/>
          <w:szCs w:val="22"/>
        </w:rPr>
        <w:t>Great skills. Real opportunities—The Queensland Government reform action plan for further education and training</w:t>
      </w:r>
      <w:r w:rsidR="00FA7DB0">
        <w:rPr>
          <w:rFonts w:ascii="Arial" w:hAnsi="Arial" w:cs="Arial"/>
          <w:sz w:val="22"/>
          <w:szCs w:val="22"/>
        </w:rPr>
        <w:t>.</w:t>
      </w:r>
    </w:p>
    <w:p w:rsidR="00434AC2" w:rsidRPr="00434AC2" w:rsidRDefault="00FE0248" w:rsidP="00434AC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34AC2">
        <w:rPr>
          <w:rFonts w:ascii="Arial" w:hAnsi="Arial" w:cs="Arial"/>
          <w:sz w:val="22"/>
          <w:szCs w:val="22"/>
        </w:rPr>
        <w:t xml:space="preserve">The Bill also repeals the </w:t>
      </w:r>
      <w:r w:rsidR="00434AC2" w:rsidRPr="00434AC2">
        <w:rPr>
          <w:rFonts w:ascii="Arial" w:hAnsi="Arial" w:cs="Arial"/>
          <w:i/>
          <w:sz w:val="22"/>
          <w:szCs w:val="22"/>
        </w:rPr>
        <w:t>Higher Education (General Provisions) Act 2008</w:t>
      </w:r>
      <w:r w:rsidR="00434AC2" w:rsidRPr="00434AC2">
        <w:rPr>
          <w:rFonts w:ascii="Arial" w:hAnsi="Arial" w:cs="Arial"/>
          <w:sz w:val="22"/>
          <w:szCs w:val="22"/>
        </w:rPr>
        <w:t>, which is redundant as it has been superseded by the national regulatory framework</w:t>
      </w:r>
      <w:r w:rsidR="00037B21">
        <w:rPr>
          <w:rFonts w:ascii="Arial" w:hAnsi="Arial" w:cs="Arial"/>
          <w:sz w:val="22"/>
          <w:szCs w:val="22"/>
        </w:rPr>
        <w:t>. A</w:t>
      </w:r>
      <w:r w:rsidR="00434AC2" w:rsidRPr="00434AC2">
        <w:rPr>
          <w:rFonts w:ascii="Arial" w:hAnsi="Arial" w:cs="Arial"/>
          <w:sz w:val="22"/>
          <w:szCs w:val="22"/>
        </w:rPr>
        <w:t xml:space="preserve">ll higher education providers are now regulated under the Australian Government’s </w:t>
      </w:r>
      <w:r w:rsidR="00434AC2" w:rsidRPr="00434AC2">
        <w:rPr>
          <w:rFonts w:ascii="Arial" w:hAnsi="Arial" w:cs="Arial"/>
          <w:i/>
          <w:sz w:val="22"/>
          <w:szCs w:val="22"/>
        </w:rPr>
        <w:t>Tertiary Education Quality and Standards Agency Act</w:t>
      </w:r>
      <w:r w:rsidR="00434AC2" w:rsidRPr="00434AC2">
        <w:rPr>
          <w:rFonts w:ascii="Arial" w:hAnsi="Arial" w:cs="Arial"/>
          <w:sz w:val="22"/>
          <w:szCs w:val="22"/>
        </w:rPr>
        <w:t xml:space="preserve"> </w:t>
      </w:r>
      <w:r w:rsidR="004D56C1">
        <w:rPr>
          <w:rFonts w:ascii="Arial" w:hAnsi="Arial" w:cs="Arial"/>
          <w:i/>
          <w:sz w:val="22"/>
          <w:szCs w:val="22"/>
        </w:rPr>
        <w:t>2011</w:t>
      </w:r>
      <w:r w:rsidR="00434AC2" w:rsidRPr="00434AC2">
        <w:rPr>
          <w:rFonts w:ascii="Arial" w:hAnsi="Arial" w:cs="Arial"/>
          <w:sz w:val="22"/>
          <w:szCs w:val="22"/>
        </w:rPr>
        <w:t>.</w:t>
      </w:r>
    </w:p>
    <w:p w:rsidR="00E61984" w:rsidRDefault="00B50893" w:rsidP="004A64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B2F07">
        <w:rPr>
          <w:rFonts w:ascii="Arial" w:hAnsi="Arial" w:cs="Arial"/>
          <w:sz w:val="22"/>
          <w:szCs w:val="22"/>
          <w:u w:val="single"/>
        </w:rPr>
        <w:t>Cabinet approved</w:t>
      </w:r>
      <w:r w:rsidRPr="00B50893">
        <w:rPr>
          <w:rFonts w:ascii="Arial" w:hAnsi="Arial" w:cs="Arial"/>
          <w:sz w:val="22"/>
          <w:szCs w:val="22"/>
        </w:rPr>
        <w:t xml:space="preserve"> that the </w:t>
      </w:r>
      <w:r>
        <w:rPr>
          <w:rFonts w:ascii="Arial" w:hAnsi="Arial" w:cs="Arial"/>
          <w:sz w:val="22"/>
          <w:szCs w:val="22"/>
        </w:rPr>
        <w:t>Further Education and Training Bill 2014 be introduced into the Legislative Assembly.</w:t>
      </w:r>
    </w:p>
    <w:p w:rsidR="00BB2F07" w:rsidRPr="00B50893" w:rsidRDefault="00BB2F07" w:rsidP="00B50893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E61984" w:rsidRPr="00C07656" w:rsidRDefault="00E61984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61984" w:rsidRDefault="00E57FB4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B50893" w:rsidRPr="00D81B92">
          <w:rPr>
            <w:rStyle w:val="Hyperlink"/>
            <w:rFonts w:ascii="Arial" w:hAnsi="Arial" w:cs="Arial"/>
            <w:sz w:val="22"/>
            <w:szCs w:val="22"/>
          </w:rPr>
          <w:t>Further Education and Training Bill 2014</w:t>
        </w:r>
      </w:hyperlink>
    </w:p>
    <w:p w:rsidR="00E61984" w:rsidRPr="00DB6FE7" w:rsidRDefault="00E57FB4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D81B92" w:rsidRPr="00D81B92">
          <w:rPr>
            <w:rStyle w:val="Hyperlink"/>
            <w:rFonts w:ascii="Arial" w:hAnsi="Arial" w:cs="Arial"/>
            <w:sz w:val="22"/>
            <w:szCs w:val="22"/>
          </w:rPr>
          <w:t>Explanatory N</w:t>
        </w:r>
        <w:r w:rsidR="00B50893" w:rsidRPr="00D81B92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p w:rsidR="00E61984" w:rsidRPr="00D6589B" w:rsidRDefault="00E61984" w:rsidP="00D6589B"/>
    <w:sectPr w:rsidR="00E61984" w:rsidRPr="00D6589B" w:rsidSect="00D0365F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92" w:rsidRDefault="004F2592" w:rsidP="00D6589B">
      <w:r>
        <w:separator/>
      </w:r>
    </w:p>
  </w:endnote>
  <w:endnote w:type="continuationSeparator" w:id="0">
    <w:p w:rsidR="004F2592" w:rsidRDefault="004F259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92" w:rsidRDefault="004F2592" w:rsidP="00D6589B">
      <w:r>
        <w:separator/>
      </w:r>
    </w:p>
  </w:footnote>
  <w:footnote w:type="continuationSeparator" w:id="0">
    <w:p w:rsidR="004F2592" w:rsidRDefault="004F259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3D" w:rsidRPr="00937A4A" w:rsidRDefault="00A71F3D" w:rsidP="00A71F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71F3D" w:rsidRPr="00937A4A" w:rsidRDefault="00A71F3D" w:rsidP="00A71F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3675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71F3D" w:rsidRPr="00937A4A" w:rsidRDefault="00A71F3D" w:rsidP="00A71F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2014</w:t>
    </w:r>
  </w:p>
  <w:p w:rsidR="00E61984" w:rsidRDefault="00B5089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Further Education and Training Bill 2014</w:t>
    </w:r>
  </w:p>
  <w:p w:rsidR="00E61984" w:rsidRDefault="00E6198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B50893">
      <w:rPr>
        <w:rFonts w:ascii="Arial" w:hAnsi="Arial" w:cs="Arial"/>
        <w:b/>
        <w:sz w:val="22"/>
        <w:szCs w:val="22"/>
        <w:u w:val="single"/>
      </w:rPr>
      <w:t xml:space="preserve"> for Education, Training and Employment</w:t>
    </w:r>
  </w:p>
  <w:p w:rsidR="00E61984" w:rsidRDefault="00E6198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B2C148E"/>
    <w:multiLevelType w:val="hybridMultilevel"/>
    <w:tmpl w:val="66EA8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hideSpellingErrors/>
  <w:hideGrammaticalError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6BAF"/>
    <w:rsid w:val="00037B21"/>
    <w:rsid w:val="000430DD"/>
    <w:rsid w:val="00080F8F"/>
    <w:rsid w:val="000D3CA7"/>
    <w:rsid w:val="00140936"/>
    <w:rsid w:val="00174117"/>
    <w:rsid w:val="001E209B"/>
    <w:rsid w:val="00212E63"/>
    <w:rsid w:val="0021344B"/>
    <w:rsid w:val="002C4814"/>
    <w:rsid w:val="002D34DB"/>
    <w:rsid w:val="002F25DB"/>
    <w:rsid w:val="002F4594"/>
    <w:rsid w:val="003B5871"/>
    <w:rsid w:val="003D7392"/>
    <w:rsid w:val="00434AC2"/>
    <w:rsid w:val="00451405"/>
    <w:rsid w:val="004A64C0"/>
    <w:rsid w:val="004D56C1"/>
    <w:rsid w:val="004E3AE1"/>
    <w:rsid w:val="004F2592"/>
    <w:rsid w:val="00501C66"/>
    <w:rsid w:val="00515C58"/>
    <w:rsid w:val="00550873"/>
    <w:rsid w:val="005D2BBC"/>
    <w:rsid w:val="007006A8"/>
    <w:rsid w:val="00732E22"/>
    <w:rsid w:val="007669E8"/>
    <w:rsid w:val="00832FF1"/>
    <w:rsid w:val="008A4523"/>
    <w:rsid w:val="008D1DF0"/>
    <w:rsid w:val="008F44CD"/>
    <w:rsid w:val="00A527A5"/>
    <w:rsid w:val="00A71F3D"/>
    <w:rsid w:val="00AA1778"/>
    <w:rsid w:val="00AA5F3F"/>
    <w:rsid w:val="00B50893"/>
    <w:rsid w:val="00B77B50"/>
    <w:rsid w:val="00B82D4D"/>
    <w:rsid w:val="00B91124"/>
    <w:rsid w:val="00BB2F07"/>
    <w:rsid w:val="00C07656"/>
    <w:rsid w:val="00C75E67"/>
    <w:rsid w:val="00CB04C3"/>
    <w:rsid w:val="00CB1501"/>
    <w:rsid w:val="00CE6FBA"/>
    <w:rsid w:val="00CF0D8A"/>
    <w:rsid w:val="00D0365F"/>
    <w:rsid w:val="00D14589"/>
    <w:rsid w:val="00D1725E"/>
    <w:rsid w:val="00D27161"/>
    <w:rsid w:val="00D50BC3"/>
    <w:rsid w:val="00D56772"/>
    <w:rsid w:val="00D56E85"/>
    <w:rsid w:val="00D6589B"/>
    <w:rsid w:val="00D75134"/>
    <w:rsid w:val="00D81B92"/>
    <w:rsid w:val="00DB6FE7"/>
    <w:rsid w:val="00DE61EC"/>
    <w:rsid w:val="00E53A8E"/>
    <w:rsid w:val="00E57FB4"/>
    <w:rsid w:val="00E61984"/>
    <w:rsid w:val="00E8298A"/>
    <w:rsid w:val="00EF17D2"/>
    <w:rsid w:val="00F10DF9"/>
    <w:rsid w:val="00FA7DB0"/>
    <w:rsid w:val="00FD178A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1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Props1.xml><?xml version="1.0" encoding="utf-8"?>
<ds:datastoreItem xmlns:ds="http://schemas.openxmlformats.org/officeDocument/2006/customXml" ds:itemID="{B025ADF0-E7B8-4895-808C-166F147E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1D3042-2808-4488-A1CF-70B5DFF97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BE7DC-1BAE-4EB8-B54D-6630F0EDE7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1369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Base>https://www.cabinet.qld.gov.au/documents/2014/Mar/FurtherEd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2017-10-25T01:15:00Z</dcterms:created>
  <dcterms:modified xsi:type="dcterms:W3CDTF">2018-03-06T01:25:00Z</dcterms:modified>
  <cp:category>Education,Training,Legislation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